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3B0A" w:rsidRDefault="001D4720">
      <w:pPr>
        <w:rPr>
          <w:lang w:val="en-GB"/>
        </w:rPr>
      </w:pPr>
      <w:r w:rsidRPr="001D4720">
        <w:rPr>
          <w:lang w:val="en-GB"/>
        </w:rPr>
        <w:t xml:space="preserve">“In Conversation…  Kathleen </w:t>
      </w:r>
      <w:proofErr w:type="spellStart"/>
      <w:r w:rsidRPr="001D4720">
        <w:rPr>
          <w:lang w:val="en-GB"/>
        </w:rPr>
        <w:t>Bühler</w:t>
      </w:r>
      <w:proofErr w:type="spellEnd"/>
      <w:r w:rsidRPr="001D4720">
        <w:rPr>
          <w:lang w:val="en-GB"/>
        </w:rPr>
        <w:t xml:space="preserve"> with Tatjana Gerhard”</w:t>
      </w:r>
      <w:r w:rsidRPr="001D4720">
        <w:rPr>
          <w:lang w:val="en-GB"/>
        </w:rPr>
        <w:br/>
      </w:r>
      <w:r>
        <w:rPr>
          <w:lang w:val="en-GB"/>
        </w:rPr>
        <w:t>Quotes</w:t>
      </w:r>
      <w:r w:rsidRPr="001D4720">
        <w:rPr>
          <w:lang w:val="en-GB"/>
        </w:rPr>
        <w:t xml:space="preserve"> taken from the catalogue “</w:t>
      </w:r>
      <w:proofErr w:type="spellStart"/>
      <w:r w:rsidR="00810998">
        <w:rPr>
          <w:lang w:val="en-GB"/>
        </w:rPr>
        <w:t>Merets</w:t>
      </w:r>
      <w:proofErr w:type="spellEnd"/>
      <w:r w:rsidR="00810998">
        <w:rPr>
          <w:lang w:val="en-GB"/>
        </w:rPr>
        <w:t xml:space="preserve"> </w:t>
      </w:r>
      <w:proofErr w:type="spellStart"/>
      <w:r w:rsidR="00810998">
        <w:rPr>
          <w:lang w:val="en-GB"/>
        </w:rPr>
        <w:t>Funken</w:t>
      </w:r>
      <w:proofErr w:type="spellEnd"/>
      <w:r w:rsidR="00810998">
        <w:rPr>
          <w:lang w:val="en-GB"/>
        </w:rPr>
        <w:t xml:space="preserve"> – Die </w:t>
      </w:r>
      <w:proofErr w:type="spellStart"/>
      <w:r w:rsidR="00810998">
        <w:rPr>
          <w:lang w:val="en-GB"/>
        </w:rPr>
        <w:t>Sammlung</w:t>
      </w:r>
      <w:proofErr w:type="spellEnd"/>
      <w:r w:rsidR="00810998">
        <w:rPr>
          <w:lang w:val="en-GB"/>
        </w:rPr>
        <w:t xml:space="preserve"> </w:t>
      </w:r>
      <w:proofErr w:type="spellStart"/>
      <w:r w:rsidR="00810998">
        <w:rPr>
          <w:lang w:val="en-GB"/>
        </w:rPr>
        <w:t>Gegenwartskunst</w:t>
      </w:r>
      <w:proofErr w:type="spellEnd"/>
      <w:r w:rsidR="00810998">
        <w:rPr>
          <w:lang w:val="en-GB"/>
        </w:rPr>
        <w:t xml:space="preserve"> – </w:t>
      </w:r>
      <w:proofErr w:type="spellStart"/>
      <w:r w:rsidR="00810998">
        <w:rPr>
          <w:lang w:val="en-GB"/>
        </w:rPr>
        <w:t>Teil</w:t>
      </w:r>
      <w:proofErr w:type="spellEnd"/>
      <w:r w:rsidR="00810998">
        <w:rPr>
          <w:lang w:val="en-GB"/>
        </w:rPr>
        <w:t xml:space="preserve"> 2 / </w:t>
      </w:r>
      <w:bookmarkStart w:id="0" w:name="_GoBack"/>
      <w:bookmarkEnd w:id="0"/>
      <w:proofErr w:type="spellStart"/>
      <w:r w:rsidRPr="001D4720">
        <w:rPr>
          <w:lang w:val="en-GB"/>
        </w:rPr>
        <w:t>Meret”s</w:t>
      </w:r>
      <w:proofErr w:type="spellEnd"/>
      <w:r w:rsidRPr="001D4720">
        <w:rPr>
          <w:lang w:val="en-GB"/>
        </w:rPr>
        <w:t xml:space="preserve"> Sparks – The Collection of Contemporary Art Part 2”, </w:t>
      </w:r>
      <w:proofErr w:type="spellStart"/>
      <w:r w:rsidRPr="001D4720">
        <w:rPr>
          <w:lang w:val="en-GB"/>
        </w:rPr>
        <w:t>Kunstmuseum</w:t>
      </w:r>
      <w:proofErr w:type="spellEnd"/>
      <w:r w:rsidRPr="001D4720">
        <w:rPr>
          <w:lang w:val="en-GB"/>
        </w:rPr>
        <w:t xml:space="preserve"> Bern, 2012</w:t>
      </w:r>
      <w:r>
        <w:rPr>
          <w:lang w:val="en-GB"/>
        </w:rPr>
        <w:br/>
      </w:r>
      <w:r>
        <w:rPr>
          <w:lang w:val="en-GB"/>
        </w:rPr>
        <w:br/>
        <w:t>“I try to create ambiguous paintings, in which something resonates that you feel but might not see. I’m also interested in the question of what painting itself can achieve. An image uses a different language than speech. I am looking for a pictorial quality of the narrative, which doesn’t illustrate but rather triggers feelings in other ways. Ultimately, it’s always about something other than what you see in the picture</w:t>
      </w:r>
      <w:r w:rsidR="009E2DFE">
        <w:rPr>
          <w:lang w:val="en-GB"/>
        </w:rPr>
        <w:t>.”</w:t>
      </w:r>
    </w:p>
    <w:p w:rsidR="00721F71" w:rsidRPr="001D4720" w:rsidRDefault="009E2DFE">
      <w:pPr>
        <w:rPr>
          <w:lang w:val="en-GB"/>
        </w:rPr>
      </w:pPr>
      <w:r>
        <w:rPr>
          <w:lang w:val="en-GB"/>
        </w:rPr>
        <w:t>“The way a painting develops is a mysterious process. Imagine that I’m standing in front of a painting, and then an idea suddenly comes to me and I start to paint. The picture is constantly changing, and I, in turn, constantly respond to what unfolds before me. I remove, add, modify.”</w:t>
      </w:r>
      <w:r>
        <w:rPr>
          <w:lang w:val="en-GB"/>
        </w:rPr>
        <w:br/>
        <w:t>“</w:t>
      </w:r>
      <w:r>
        <w:rPr>
          <w:i/>
          <w:lang w:val="en-GB"/>
        </w:rPr>
        <w:t>Do you paint over previously completed paintings?</w:t>
      </w:r>
      <w:r>
        <w:rPr>
          <w:lang w:val="en-GB"/>
        </w:rPr>
        <w:t>”</w:t>
      </w:r>
      <w:r>
        <w:rPr>
          <w:lang w:val="en-GB"/>
        </w:rPr>
        <w:br/>
        <w:t>“No, because there is a point where the paintings leave the studio and that’s that. Especially not after I apply the varnish.”</w:t>
      </w:r>
      <w:r>
        <w:rPr>
          <w:lang w:val="en-GB"/>
        </w:rPr>
        <w:br/>
        <w:t>“</w:t>
      </w:r>
      <w:r>
        <w:rPr>
          <w:i/>
          <w:lang w:val="en-GB"/>
        </w:rPr>
        <w:t>It’s not common to varnish oil paintings today. What purpose does it serve for you, other than its traditional function of protecting the painted surface?</w:t>
      </w:r>
      <w:r>
        <w:rPr>
          <w:lang w:val="en-GB"/>
        </w:rPr>
        <w:t>”</w:t>
      </w:r>
      <w:r>
        <w:rPr>
          <w:lang w:val="en-GB"/>
        </w:rPr>
        <w:br/>
        <w:t>“It adds more depth to the colours and fuses them to one surface. In addition, it adds a sheen to the surface, which means the viewer’s image is reflected in the painting so he or she can see themselves in the work.”</w:t>
      </w:r>
      <w:r w:rsidR="001D4720">
        <w:rPr>
          <w:lang w:val="en-GB"/>
        </w:rPr>
        <w:br/>
      </w:r>
      <w:r w:rsidR="001D4720">
        <w:rPr>
          <w:lang w:val="en-GB"/>
        </w:rPr>
        <w:br/>
      </w:r>
    </w:p>
    <w:sectPr w:rsidR="00721F71" w:rsidRPr="001D47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4720"/>
    <w:rsid w:val="001D4720"/>
    <w:rsid w:val="00721F71"/>
    <w:rsid w:val="00810998"/>
    <w:rsid w:val="009E2DFE"/>
    <w:rsid w:val="00F23B0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230</Words>
  <Characters>1268</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1496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Coucke</dc:creator>
  <cp:lastModifiedBy>Jo Coucke</cp:lastModifiedBy>
  <cp:revision>3</cp:revision>
  <dcterms:created xsi:type="dcterms:W3CDTF">2012-12-18T12:53:00Z</dcterms:created>
  <dcterms:modified xsi:type="dcterms:W3CDTF">2012-12-18T13:16:00Z</dcterms:modified>
</cp:coreProperties>
</file>